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4CB" w:rsidRDefault="00E304CB" w:rsidP="00E304CB">
      <w:pPr>
        <w:spacing w:after="0" w:line="240" w:lineRule="auto"/>
        <w:rPr>
          <w:b/>
          <w:smallCaps/>
          <w:sz w:val="32"/>
          <w:szCs w:val="32"/>
        </w:rPr>
      </w:pPr>
      <w:r>
        <w:rPr>
          <w:b/>
          <w:smallCaps/>
          <w:sz w:val="32"/>
          <w:szCs w:val="32"/>
        </w:rPr>
        <w:t xml:space="preserve">                                                             </w:t>
      </w:r>
      <w:r w:rsidRPr="009426C9">
        <w:rPr>
          <w:b/>
          <w:smallCaps/>
          <w:sz w:val="32"/>
          <w:szCs w:val="32"/>
        </w:rPr>
        <w:t>Exemple de texte argumentatif</w:t>
      </w:r>
    </w:p>
    <w:p w:rsidR="00E304CB" w:rsidRDefault="00E304CB" w:rsidP="00E304CB">
      <w:pPr>
        <w:spacing w:after="0" w:line="240" w:lineRule="auto"/>
        <w:rPr>
          <w:b/>
          <w:smallCaps/>
          <w:sz w:val="16"/>
          <w:szCs w:val="16"/>
        </w:rPr>
      </w:pPr>
    </w:p>
    <w:tbl>
      <w:tblPr>
        <w:tblStyle w:val="TableGrid"/>
        <w:tblW w:w="11065" w:type="dxa"/>
        <w:tblInd w:w="-287" w:type="dxa"/>
        <w:tblLook w:val="04A0" w:firstRow="1" w:lastRow="0" w:firstColumn="1" w:lastColumn="0" w:noHBand="0" w:noVBand="1"/>
      </w:tblPr>
      <w:tblGrid>
        <w:gridCol w:w="1238"/>
        <w:gridCol w:w="9827"/>
      </w:tblGrid>
      <w:tr w:rsidR="00E304CB" w:rsidTr="00FE12EB">
        <w:trPr>
          <w:trHeight w:val="9350"/>
        </w:trPr>
        <w:tc>
          <w:tcPr>
            <w:tcW w:w="1238" w:type="dxa"/>
          </w:tcPr>
          <w:p w:rsidR="00E304CB" w:rsidRPr="003F6E64" w:rsidRDefault="00E304CB" w:rsidP="005329B2">
            <w:pPr>
              <w:jc w:val="right"/>
              <w:rPr>
                <w:rFonts w:ascii="Algerian" w:hAnsi="Algerian"/>
                <w:b/>
              </w:rPr>
            </w:pPr>
            <w:r w:rsidRPr="003F6E64">
              <w:rPr>
                <w:rFonts w:ascii="Algerian" w:hAnsi="Algerian"/>
                <w:b/>
              </w:rPr>
              <w:t>Titre</w:t>
            </w:r>
          </w:p>
          <w:p w:rsidR="00E304CB" w:rsidRPr="00F82710" w:rsidRDefault="00E304CB" w:rsidP="005329B2">
            <w:pPr>
              <w:jc w:val="right"/>
              <w:rPr>
                <w:lang w:val="en-CA"/>
              </w:rPr>
            </w:pPr>
          </w:p>
          <w:p w:rsidR="00E304CB" w:rsidRPr="00F82710" w:rsidRDefault="00E304CB" w:rsidP="005329B2">
            <w:pPr>
              <w:jc w:val="right"/>
              <w:rPr>
                <w:lang w:val="en-CA"/>
              </w:rPr>
            </w:pPr>
          </w:p>
          <w:p w:rsidR="00E80EF5" w:rsidRDefault="00E80EF5" w:rsidP="00E80EF5">
            <w:pPr>
              <w:rPr>
                <w:lang w:val="en-CA"/>
              </w:rPr>
            </w:pPr>
          </w:p>
          <w:p w:rsidR="00E80EF5" w:rsidRDefault="00E80EF5" w:rsidP="00E304CB">
            <w:pPr>
              <w:jc w:val="right"/>
              <w:rPr>
                <w:b/>
                <w:u w:val="double"/>
                <w:lang w:val="en-CA"/>
              </w:rPr>
            </w:pPr>
          </w:p>
          <w:p w:rsidR="00E80EF5" w:rsidRDefault="00E80EF5" w:rsidP="00E304CB">
            <w:pPr>
              <w:jc w:val="right"/>
              <w:rPr>
                <w:b/>
                <w:u w:val="double"/>
                <w:lang w:val="en-CA"/>
              </w:rPr>
            </w:pPr>
          </w:p>
          <w:p w:rsidR="00E80EF5" w:rsidRDefault="00E80EF5" w:rsidP="00E304CB">
            <w:pPr>
              <w:jc w:val="right"/>
              <w:rPr>
                <w:b/>
                <w:u w:val="double"/>
                <w:lang w:val="en-CA"/>
              </w:rPr>
            </w:pPr>
          </w:p>
          <w:p w:rsidR="00E80EF5" w:rsidRDefault="00E80EF5" w:rsidP="00E304CB">
            <w:pPr>
              <w:jc w:val="right"/>
              <w:rPr>
                <w:b/>
                <w:u w:val="double"/>
                <w:lang w:val="en-CA"/>
              </w:rPr>
            </w:pPr>
          </w:p>
          <w:p w:rsidR="00E80EF5" w:rsidRDefault="00E80EF5" w:rsidP="00E304CB">
            <w:pPr>
              <w:jc w:val="right"/>
              <w:rPr>
                <w:b/>
                <w:u w:val="double"/>
                <w:lang w:val="en-CA"/>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FE12EB" w:rsidRDefault="00FE12EB" w:rsidP="005329B2">
            <w:pPr>
              <w:jc w:val="right"/>
              <w:rPr>
                <w:highlight w:val="red"/>
              </w:rPr>
            </w:pPr>
          </w:p>
          <w:p w:rsidR="00E304CB" w:rsidRPr="00AA4AA0" w:rsidRDefault="00E304CB" w:rsidP="005329B2">
            <w:pPr>
              <w:jc w:val="right"/>
            </w:pPr>
            <w:r>
              <w:rPr>
                <w:highlight w:val="red"/>
              </w:rPr>
              <w:t>*Marqueur</w:t>
            </w:r>
          </w:p>
        </w:tc>
        <w:tc>
          <w:tcPr>
            <w:tcW w:w="9827" w:type="dxa"/>
            <w:shd w:val="clear" w:color="auto" w:fill="FFFFFF" w:themeFill="background1"/>
          </w:tcPr>
          <w:p w:rsidR="00E304CB" w:rsidRPr="00EB46D8" w:rsidRDefault="00E304CB" w:rsidP="005329B2">
            <w:pPr>
              <w:jc w:val="center"/>
              <w:rPr>
                <w:rFonts w:ascii="Algerian" w:hAnsi="Algerian"/>
                <w:sz w:val="28"/>
                <w:szCs w:val="28"/>
              </w:rPr>
            </w:pPr>
            <w:r w:rsidRPr="00EB46D8">
              <w:rPr>
                <w:rFonts w:ascii="Algerian" w:hAnsi="Algerian"/>
                <w:sz w:val="28"/>
                <w:szCs w:val="28"/>
              </w:rPr>
              <w:t>L’internet et les jeunes = danger?</w:t>
            </w:r>
          </w:p>
          <w:p w:rsidR="00E304CB" w:rsidRPr="00EB46D8" w:rsidRDefault="00E304CB" w:rsidP="00FE12EB">
            <w:pPr>
              <w:shd w:val="clear" w:color="auto" w:fill="FFFFFF" w:themeFill="background1"/>
              <w:spacing w:before="100" w:beforeAutospacing="1" w:after="100" w:afterAutospacing="1"/>
              <w:rPr>
                <w:rFonts w:ascii="Times New Roman" w:eastAsia="Times New Roman" w:hAnsi="Times New Roman" w:cs="Times New Roman"/>
                <w:sz w:val="24"/>
                <w:szCs w:val="24"/>
                <w:lang w:eastAsia="fr-CA"/>
              </w:rPr>
            </w:pPr>
            <w:r w:rsidRPr="00EB46D8">
              <w:rPr>
                <w:rFonts w:ascii="Times New Roman" w:eastAsia="Times New Roman" w:hAnsi="Times New Roman" w:cs="Times New Roman"/>
                <w:sz w:val="24"/>
                <w:szCs w:val="24"/>
                <w:highlight w:val="red"/>
                <w:lang w:eastAsia="fr-CA"/>
              </w:rPr>
              <w:t>Vu</w:t>
            </w:r>
            <w:r w:rsidRPr="00EB46D8">
              <w:rPr>
                <w:rFonts w:ascii="Times New Roman" w:eastAsia="Times New Roman" w:hAnsi="Times New Roman" w:cs="Times New Roman"/>
                <w:sz w:val="24"/>
                <w:szCs w:val="24"/>
                <w:lang w:eastAsia="fr-CA"/>
              </w:rPr>
              <w:t xml:space="preserve"> l’extrême croissance du domaine des nouvelles technologies et la facilité accrue pour accéder au web, plusieurs questions se posent. </w:t>
            </w:r>
            <w:r w:rsidRPr="00EB46D8">
              <w:rPr>
                <w:rFonts w:ascii="Times New Roman" w:eastAsia="Times New Roman" w:hAnsi="Times New Roman" w:cs="Times New Roman"/>
                <w:sz w:val="24"/>
                <w:szCs w:val="24"/>
                <w:highlight w:val="red"/>
                <w:lang w:eastAsia="fr-CA"/>
              </w:rPr>
              <w:t>D’abord</w:t>
            </w:r>
            <w:r w:rsidRPr="00EB46D8">
              <w:rPr>
                <w:rFonts w:ascii="Times New Roman" w:eastAsia="Times New Roman" w:hAnsi="Times New Roman" w:cs="Times New Roman"/>
                <w:sz w:val="24"/>
                <w:szCs w:val="24"/>
                <w:lang w:eastAsia="fr-CA"/>
              </w:rPr>
              <w:t xml:space="preserve">, quels sont les impacts de l’usage d’Internet? </w:t>
            </w:r>
            <w:r w:rsidRPr="00EB46D8">
              <w:rPr>
                <w:rFonts w:ascii="Times New Roman" w:eastAsia="Times New Roman" w:hAnsi="Times New Roman" w:cs="Times New Roman"/>
                <w:sz w:val="24"/>
                <w:szCs w:val="24"/>
                <w:highlight w:val="red"/>
                <w:lang w:eastAsia="fr-CA"/>
              </w:rPr>
              <w:t>Il est vrai que</w:t>
            </w:r>
            <w:r w:rsidRPr="00EB46D8">
              <w:rPr>
                <w:rFonts w:ascii="Times New Roman" w:eastAsia="Times New Roman" w:hAnsi="Times New Roman" w:cs="Times New Roman"/>
                <w:sz w:val="24"/>
                <w:szCs w:val="24"/>
                <w:lang w:eastAsia="fr-CA"/>
              </w:rPr>
              <w:t xml:space="preserve"> l’accès rapide à une panoplie d’information est fort utile, </w:t>
            </w:r>
            <w:r w:rsidRPr="00EB46D8">
              <w:rPr>
                <w:rFonts w:ascii="Times New Roman" w:eastAsia="Times New Roman" w:hAnsi="Times New Roman" w:cs="Times New Roman"/>
                <w:sz w:val="24"/>
                <w:szCs w:val="24"/>
                <w:highlight w:val="red"/>
                <w:lang w:eastAsia="fr-CA"/>
              </w:rPr>
              <w:t>mais</w:t>
            </w:r>
            <w:r w:rsidRPr="00EB46D8">
              <w:rPr>
                <w:rFonts w:ascii="Times New Roman" w:eastAsia="Times New Roman" w:hAnsi="Times New Roman" w:cs="Times New Roman"/>
                <w:sz w:val="24"/>
                <w:szCs w:val="24"/>
                <w:lang w:eastAsia="fr-CA"/>
              </w:rPr>
              <w:t xml:space="preserve"> est-ce seulement positif? </w:t>
            </w:r>
            <w:r w:rsidRPr="00EB46D8">
              <w:rPr>
                <w:rFonts w:ascii="Times New Roman" w:eastAsia="Times New Roman" w:hAnsi="Times New Roman" w:cs="Times New Roman"/>
                <w:sz w:val="24"/>
                <w:szCs w:val="24"/>
                <w:highlight w:val="red"/>
                <w:lang w:eastAsia="fr-CA"/>
              </w:rPr>
              <w:t>En fait</w:t>
            </w:r>
            <w:r w:rsidRPr="00EB46D8">
              <w:rPr>
                <w:rFonts w:ascii="Times New Roman" w:eastAsia="Times New Roman" w:hAnsi="Times New Roman" w:cs="Times New Roman"/>
                <w:sz w:val="24"/>
                <w:szCs w:val="24"/>
                <w:lang w:eastAsia="fr-CA"/>
              </w:rPr>
              <w:t xml:space="preserve">, les renseignements qu’on y recueille ne sont pas toujours exacts; il faut se montrer critique. </w:t>
            </w:r>
            <w:r w:rsidRPr="00EB46D8">
              <w:rPr>
                <w:rFonts w:ascii="Times New Roman" w:eastAsia="Times New Roman" w:hAnsi="Times New Roman" w:cs="Times New Roman"/>
                <w:sz w:val="24"/>
                <w:szCs w:val="24"/>
                <w:highlight w:val="red"/>
                <w:lang w:eastAsia="fr-CA"/>
              </w:rPr>
              <w:t>Mais surtout</w:t>
            </w:r>
            <w:r w:rsidRPr="00FE12EB">
              <w:rPr>
                <w:rFonts w:ascii="Times New Roman" w:eastAsia="Times New Roman" w:hAnsi="Times New Roman" w:cs="Times New Roman"/>
                <w:sz w:val="24"/>
                <w:szCs w:val="24"/>
                <w:lang w:eastAsia="fr-CA"/>
              </w:rPr>
              <w:t xml:space="preserve">, </w:t>
            </w:r>
            <w:r w:rsidRPr="00FE12EB">
              <w:rPr>
                <w:rFonts w:ascii="Times New Roman" w:eastAsia="Times New Roman" w:hAnsi="Times New Roman" w:cs="Times New Roman"/>
                <w:sz w:val="24"/>
                <w:szCs w:val="24"/>
                <w:shd w:val="clear" w:color="auto" w:fill="FFFFFF" w:themeFill="background1"/>
                <w:lang w:eastAsia="fr-CA"/>
              </w:rPr>
              <w:t>selon moi, il faut se montrer vigilant face à la toile virtuelle, particulièrement pour les jeunes qui ne se méfient pas assez de ce qu’ils font sur le web.</w:t>
            </w:r>
          </w:p>
          <w:p w:rsidR="00E304CB" w:rsidRPr="00EB46D8" w:rsidRDefault="00E304CB" w:rsidP="005329B2">
            <w:pPr>
              <w:spacing w:before="100" w:beforeAutospacing="1" w:after="100" w:afterAutospacing="1"/>
              <w:rPr>
                <w:rFonts w:ascii="Times New Roman" w:eastAsia="Times New Roman" w:hAnsi="Times New Roman" w:cs="Times New Roman"/>
                <w:sz w:val="24"/>
                <w:szCs w:val="24"/>
                <w:lang w:eastAsia="fr-CA"/>
              </w:rPr>
            </w:pPr>
            <w:r w:rsidRPr="00EB46D8">
              <w:rPr>
                <w:rFonts w:ascii="Times New Roman" w:eastAsia="Times New Roman" w:hAnsi="Times New Roman" w:cs="Times New Roman"/>
                <w:sz w:val="24"/>
                <w:szCs w:val="24"/>
                <w:highlight w:val="red"/>
                <w:lang w:eastAsia="fr-CA"/>
              </w:rPr>
              <w:t>D’abord</w:t>
            </w:r>
            <w:r w:rsidRPr="00EB46D8">
              <w:rPr>
                <w:rFonts w:ascii="Times New Roman" w:eastAsia="Times New Roman" w:hAnsi="Times New Roman" w:cs="Times New Roman"/>
                <w:sz w:val="24"/>
                <w:szCs w:val="24"/>
                <w:lang w:eastAsia="fr-CA"/>
              </w:rPr>
              <w:t xml:space="preserve">, ne soyez pas étonnés de voir quelqu’un «accro» à Internet. </w:t>
            </w:r>
            <w:r w:rsidRPr="00EB46D8">
              <w:rPr>
                <w:rFonts w:ascii="Times New Roman" w:eastAsia="Times New Roman" w:hAnsi="Times New Roman" w:cs="Times New Roman"/>
                <w:sz w:val="24"/>
                <w:szCs w:val="24"/>
                <w:highlight w:val="red"/>
                <w:lang w:eastAsia="fr-CA"/>
              </w:rPr>
              <w:t>En effet</w:t>
            </w:r>
            <w:r w:rsidRPr="00EB46D8">
              <w:rPr>
                <w:rFonts w:ascii="Times New Roman" w:eastAsia="Times New Roman" w:hAnsi="Times New Roman" w:cs="Times New Roman"/>
                <w:sz w:val="24"/>
                <w:szCs w:val="24"/>
                <w:lang w:eastAsia="fr-CA"/>
              </w:rPr>
              <w:t xml:space="preserve">, </w:t>
            </w:r>
            <w:r w:rsidRPr="00FE12EB">
              <w:rPr>
                <w:rFonts w:ascii="Times New Roman" w:eastAsia="Times New Roman" w:hAnsi="Times New Roman" w:cs="Times New Roman"/>
                <w:sz w:val="24"/>
                <w:szCs w:val="24"/>
                <w:lang w:eastAsia="fr-CA"/>
              </w:rPr>
              <w:t>la cyberdépendance existe et fait de nombreuses victimes</w:t>
            </w:r>
            <w:bookmarkStart w:id="0" w:name="_GoBack"/>
            <w:bookmarkEnd w:id="0"/>
            <w:r w:rsidRPr="00FE12EB">
              <w:rPr>
                <w:rFonts w:ascii="Times New Roman" w:eastAsia="Times New Roman" w:hAnsi="Times New Roman" w:cs="Times New Roman"/>
                <w:sz w:val="24"/>
                <w:szCs w:val="24"/>
                <w:lang w:eastAsia="fr-CA"/>
              </w:rPr>
              <w:t>.</w:t>
            </w:r>
            <w:r w:rsidRPr="00EB46D8">
              <w:rPr>
                <w:rFonts w:ascii="Times New Roman" w:eastAsia="Times New Roman" w:hAnsi="Times New Roman" w:cs="Times New Roman"/>
                <w:sz w:val="24"/>
                <w:szCs w:val="24"/>
                <w:lang w:eastAsia="fr-CA"/>
              </w:rPr>
              <w:t xml:space="preserve"> C’est un phénomène où les mordus de la toile n’arrivent plus à s’en passer. Les jeunes sont des victimes potentiellement à risque, </w:t>
            </w:r>
            <w:r w:rsidRPr="00EB46D8">
              <w:rPr>
                <w:rFonts w:ascii="Times New Roman" w:eastAsia="Times New Roman" w:hAnsi="Times New Roman" w:cs="Times New Roman"/>
                <w:sz w:val="24"/>
                <w:szCs w:val="24"/>
                <w:highlight w:val="red"/>
                <w:lang w:eastAsia="fr-CA"/>
              </w:rPr>
              <w:t>surtout s</w:t>
            </w:r>
            <w:r w:rsidRPr="00EB46D8">
              <w:rPr>
                <w:rFonts w:ascii="Times New Roman" w:eastAsia="Times New Roman" w:hAnsi="Times New Roman" w:cs="Times New Roman"/>
                <w:sz w:val="24"/>
                <w:szCs w:val="24"/>
                <w:lang w:eastAsia="fr-CA"/>
              </w:rPr>
              <w:t xml:space="preserve">’ils sont solitaires, timides, impopulaires à l’école ou négligé à la maison. La navigation virtuelle procure un certain plaisir et un anonymat qui leur font du bien. </w:t>
            </w:r>
            <w:r w:rsidRPr="00EB46D8">
              <w:rPr>
                <w:rFonts w:ascii="Times New Roman" w:eastAsia="Times New Roman" w:hAnsi="Times New Roman" w:cs="Times New Roman"/>
                <w:sz w:val="24"/>
                <w:szCs w:val="24"/>
                <w:highlight w:val="red"/>
                <w:lang w:eastAsia="fr-CA"/>
              </w:rPr>
              <w:t>Par contre</w:t>
            </w:r>
            <w:r w:rsidRPr="00EB46D8">
              <w:rPr>
                <w:rFonts w:ascii="Times New Roman" w:eastAsia="Times New Roman" w:hAnsi="Times New Roman" w:cs="Times New Roman"/>
                <w:sz w:val="24"/>
                <w:szCs w:val="24"/>
                <w:lang w:eastAsia="fr-CA"/>
              </w:rPr>
              <w:t xml:space="preserve">, cela devient un lourd problème </w:t>
            </w:r>
            <w:r w:rsidRPr="00EB46D8">
              <w:rPr>
                <w:rFonts w:ascii="Times New Roman" w:eastAsia="Times New Roman" w:hAnsi="Times New Roman" w:cs="Times New Roman"/>
                <w:sz w:val="24"/>
                <w:szCs w:val="24"/>
                <w:highlight w:val="red"/>
                <w:lang w:eastAsia="fr-CA"/>
              </w:rPr>
              <w:t>quand</w:t>
            </w:r>
            <w:r w:rsidRPr="00EB46D8">
              <w:rPr>
                <w:rFonts w:ascii="Times New Roman" w:eastAsia="Times New Roman" w:hAnsi="Times New Roman" w:cs="Times New Roman"/>
                <w:sz w:val="24"/>
                <w:szCs w:val="24"/>
                <w:lang w:eastAsia="fr-CA"/>
              </w:rPr>
              <w:t xml:space="preserve"> ils développent des symptômes envahissants : euphorie, incapacité de s’arrêter, perte de conscience du temps qui passe, sentiment de vide et même de dépression lors d’une privation, irritabilité, manque de temps à consacrer à d’autres activités ou à des proches, mensonges, difficultés scolaires dues à la négligence des études… Je peux poursuivre </w:t>
            </w:r>
            <w:r w:rsidRPr="00EB46D8">
              <w:rPr>
                <w:rFonts w:ascii="Times New Roman" w:eastAsia="Times New Roman" w:hAnsi="Times New Roman" w:cs="Times New Roman"/>
                <w:sz w:val="24"/>
                <w:szCs w:val="24"/>
                <w:highlight w:val="red"/>
                <w:lang w:eastAsia="fr-CA"/>
              </w:rPr>
              <w:t>ainsi</w:t>
            </w:r>
            <w:r w:rsidRPr="00EB46D8">
              <w:rPr>
                <w:rFonts w:ascii="Times New Roman" w:eastAsia="Times New Roman" w:hAnsi="Times New Roman" w:cs="Times New Roman"/>
                <w:sz w:val="24"/>
                <w:szCs w:val="24"/>
                <w:lang w:eastAsia="fr-CA"/>
              </w:rPr>
              <w:t xml:space="preserve"> avec les risques physiques tels des maux de tête et de dos, le syndrome du tunnel carpien, la négligence de l’hygiène personnelle, une perturbation du sommeil, etc. Bref, rien de bien réjouissant. </w:t>
            </w:r>
            <w:r w:rsidRPr="00EB46D8">
              <w:rPr>
                <w:rFonts w:ascii="Times New Roman" w:eastAsia="Times New Roman" w:hAnsi="Times New Roman" w:cs="Times New Roman"/>
                <w:sz w:val="24"/>
                <w:szCs w:val="24"/>
                <w:highlight w:val="red"/>
                <w:lang w:eastAsia="fr-CA"/>
              </w:rPr>
              <w:t>D’où</w:t>
            </w:r>
            <w:r w:rsidRPr="00EB46D8">
              <w:rPr>
                <w:rFonts w:ascii="Times New Roman" w:eastAsia="Times New Roman" w:hAnsi="Times New Roman" w:cs="Times New Roman"/>
                <w:sz w:val="24"/>
                <w:szCs w:val="24"/>
                <w:lang w:eastAsia="fr-CA"/>
              </w:rPr>
              <w:t xml:space="preserve"> l’importance d’être à l’écoute de nos jeunes.</w:t>
            </w:r>
          </w:p>
          <w:p w:rsidR="00E304CB" w:rsidRPr="00EB46D8" w:rsidRDefault="00E304CB" w:rsidP="005329B2">
            <w:pPr>
              <w:spacing w:before="100" w:beforeAutospacing="1" w:after="100" w:afterAutospacing="1"/>
              <w:rPr>
                <w:rFonts w:ascii="Times New Roman" w:eastAsia="Times New Roman" w:hAnsi="Times New Roman" w:cs="Times New Roman"/>
                <w:sz w:val="24"/>
                <w:szCs w:val="24"/>
                <w:lang w:eastAsia="fr-CA"/>
              </w:rPr>
            </w:pPr>
            <w:r w:rsidRPr="00EB46D8">
              <w:rPr>
                <w:rFonts w:ascii="Times New Roman" w:eastAsia="Times New Roman" w:hAnsi="Times New Roman" w:cs="Times New Roman"/>
                <w:sz w:val="24"/>
                <w:szCs w:val="24"/>
                <w:highlight w:val="red"/>
                <w:lang w:eastAsia="fr-CA"/>
              </w:rPr>
              <w:t>Non seulement</w:t>
            </w:r>
            <w:r w:rsidRPr="00EB46D8">
              <w:rPr>
                <w:rFonts w:ascii="Times New Roman" w:eastAsia="Times New Roman" w:hAnsi="Times New Roman" w:cs="Times New Roman"/>
                <w:sz w:val="24"/>
                <w:szCs w:val="24"/>
                <w:lang w:eastAsia="fr-CA"/>
              </w:rPr>
              <w:t xml:space="preserve"> il existe un problème de dépendance, </w:t>
            </w:r>
            <w:r w:rsidRPr="00EB46D8">
              <w:rPr>
                <w:rFonts w:ascii="Times New Roman" w:eastAsia="Times New Roman" w:hAnsi="Times New Roman" w:cs="Times New Roman"/>
                <w:sz w:val="24"/>
                <w:szCs w:val="24"/>
                <w:highlight w:val="red"/>
                <w:lang w:eastAsia="fr-CA"/>
              </w:rPr>
              <w:t>mais</w:t>
            </w:r>
            <w:r w:rsidRPr="00EB46D8">
              <w:rPr>
                <w:rFonts w:ascii="Times New Roman" w:eastAsia="Times New Roman" w:hAnsi="Times New Roman" w:cs="Times New Roman"/>
                <w:sz w:val="24"/>
                <w:szCs w:val="24"/>
                <w:lang w:eastAsia="fr-CA"/>
              </w:rPr>
              <w:t xml:space="preserve"> </w:t>
            </w:r>
            <w:r w:rsidRPr="00FE12EB">
              <w:rPr>
                <w:rFonts w:ascii="Times New Roman" w:eastAsia="Times New Roman" w:hAnsi="Times New Roman" w:cs="Times New Roman"/>
                <w:sz w:val="24"/>
                <w:szCs w:val="24"/>
                <w:lang w:eastAsia="fr-CA"/>
              </w:rPr>
              <w:t>il y a aussi des risques de crimes liés à la navigation dans l’Internet</w:t>
            </w:r>
            <w:r w:rsidRPr="00EB46D8">
              <w:rPr>
                <w:rFonts w:ascii="Times New Roman" w:eastAsia="Times New Roman" w:hAnsi="Times New Roman" w:cs="Times New Roman"/>
                <w:sz w:val="24"/>
                <w:szCs w:val="24"/>
                <w:lang w:eastAsia="fr-CA"/>
              </w:rPr>
              <w:t xml:space="preserve"> : fraudes, vols d’identité, atteinte à la vie privée et à la réputation, cyberintimidation, pédophilie, etc. Les jeunes sont particulièrement vulnérables </w:t>
            </w:r>
            <w:r w:rsidRPr="00EB46D8">
              <w:rPr>
                <w:rFonts w:ascii="Times New Roman" w:eastAsia="Times New Roman" w:hAnsi="Times New Roman" w:cs="Times New Roman"/>
                <w:sz w:val="24"/>
                <w:szCs w:val="24"/>
                <w:highlight w:val="red"/>
                <w:lang w:eastAsia="fr-CA"/>
              </w:rPr>
              <w:t>parce qu</w:t>
            </w:r>
            <w:r w:rsidRPr="00EB46D8">
              <w:rPr>
                <w:rFonts w:ascii="Times New Roman" w:eastAsia="Times New Roman" w:hAnsi="Times New Roman" w:cs="Times New Roman"/>
                <w:sz w:val="24"/>
                <w:szCs w:val="24"/>
                <w:lang w:eastAsia="fr-CA"/>
              </w:rPr>
              <w:t xml:space="preserve">’ils se méfient peu des médias sociaux et des échanges de fichiers pas courriel. </w:t>
            </w:r>
            <w:r w:rsidRPr="00EB46D8">
              <w:rPr>
                <w:rFonts w:ascii="Times New Roman" w:eastAsia="Times New Roman" w:hAnsi="Times New Roman" w:cs="Times New Roman"/>
                <w:sz w:val="24"/>
                <w:szCs w:val="24"/>
                <w:highlight w:val="red"/>
                <w:lang w:eastAsia="fr-CA"/>
              </w:rPr>
              <w:t>En effet</w:t>
            </w:r>
            <w:r w:rsidRPr="00EB46D8">
              <w:rPr>
                <w:rFonts w:ascii="Times New Roman" w:eastAsia="Times New Roman" w:hAnsi="Times New Roman" w:cs="Times New Roman"/>
                <w:sz w:val="24"/>
                <w:szCs w:val="24"/>
                <w:lang w:eastAsia="fr-CA"/>
              </w:rPr>
              <w:t xml:space="preserve">, plusieurs divulguent des renseignements personnels qui peuvent être réutilisés par des cybercriminels spécialement habiles. Certains entament des conversations avec des étrangers qui cherchent à les manipuler à leur insu. D’autres </w:t>
            </w:r>
            <w:r w:rsidRPr="00EB46D8">
              <w:rPr>
                <w:rFonts w:ascii="Times New Roman" w:eastAsia="Times New Roman" w:hAnsi="Times New Roman" w:cs="Times New Roman"/>
                <w:sz w:val="24"/>
                <w:szCs w:val="24"/>
                <w:highlight w:val="red"/>
                <w:lang w:eastAsia="fr-CA"/>
              </w:rPr>
              <w:t>encore</w:t>
            </w:r>
            <w:r w:rsidRPr="00EB46D8">
              <w:rPr>
                <w:rFonts w:ascii="Times New Roman" w:eastAsia="Times New Roman" w:hAnsi="Times New Roman" w:cs="Times New Roman"/>
                <w:sz w:val="24"/>
                <w:szCs w:val="24"/>
                <w:lang w:eastAsia="fr-CA"/>
              </w:rPr>
              <w:t xml:space="preserve"> partagent des photos et des vidéos intimes qui peuvent leur nuire ou nuire à d’autres personnes, oubliant que la toile est publique et rapidement accessible pour un nombre sans cesse croissant d’usagers à travers le monde. </w:t>
            </w:r>
            <w:r w:rsidRPr="00EB46D8">
              <w:rPr>
                <w:rFonts w:ascii="Times New Roman" w:eastAsia="Times New Roman" w:hAnsi="Times New Roman" w:cs="Times New Roman"/>
                <w:sz w:val="24"/>
                <w:szCs w:val="24"/>
                <w:highlight w:val="red"/>
                <w:lang w:eastAsia="fr-CA"/>
              </w:rPr>
              <w:t>Enfin</w:t>
            </w:r>
            <w:r w:rsidRPr="00EB46D8">
              <w:rPr>
                <w:rFonts w:ascii="Times New Roman" w:eastAsia="Times New Roman" w:hAnsi="Times New Roman" w:cs="Times New Roman"/>
                <w:sz w:val="24"/>
                <w:szCs w:val="24"/>
                <w:lang w:eastAsia="fr-CA"/>
              </w:rPr>
              <w:t xml:space="preserve">, quelques-uns visitent des sites pour adultes qui ne conviennent pas à leur âge. </w:t>
            </w:r>
            <w:r w:rsidRPr="00EB46D8">
              <w:rPr>
                <w:rFonts w:ascii="Times New Roman" w:eastAsia="Times New Roman" w:hAnsi="Times New Roman" w:cs="Times New Roman"/>
                <w:sz w:val="24"/>
                <w:szCs w:val="24"/>
                <w:highlight w:val="red"/>
                <w:lang w:eastAsia="fr-CA"/>
              </w:rPr>
              <w:t>Alors</w:t>
            </w:r>
            <w:r w:rsidRPr="00EB46D8">
              <w:rPr>
                <w:rFonts w:ascii="Times New Roman" w:eastAsia="Times New Roman" w:hAnsi="Times New Roman" w:cs="Times New Roman"/>
                <w:sz w:val="24"/>
                <w:szCs w:val="24"/>
                <w:lang w:eastAsia="fr-CA"/>
              </w:rPr>
              <w:t>, je ne pourrai jamais approuver quelqu’un qui affirme qu’Internet n’a que du bon à offrir. Il représente un risque, ne nous voilons pas la face et protégeons nos jeunes.</w:t>
            </w:r>
          </w:p>
          <w:p w:rsidR="00E304CB" w:rsidRPr="00EB46D8" w:rsidRDefault="00E304CB" w:rsidP="00FE12EB">
            <w:pPr>
              <w:shd w:val="clear" w:color="auto" w:fill="FFFFFF" w:themeFill="background1"/>
              <w:spacing w:before="100" w:beforeAutospacing="1" w:after="100" w:afterAutospacing="1"/>
              <w:rPr>
                <w:rFonts w:ascii="Times New Roman" w:eastAsia="Times New Roman" w:hAnsi="Times New Roman" w:cs="Times New Roman"/>
                <w:sz w:val="24"/>
                <w:szCs w:val="24"/>
                <w:lang w:eastAsia="fr-CA"/>
              </w:rPr>
            </w:pPr>
            <w:r w:rsidRPr="00FE12EB">
              <w:rPr>
                <w:rFonts w:ascii="Times New Roman" w:eastAsia="Times New Roman" w:hAnsi="Times New Roman" w:cs="Times New Roman"/>
                <w:sz w:val="24"/>
                <w:szCs w:val="24"/>
                <w:highlight w:val="red"/>
                <w:shd w:val="clear" w:color="auto" w:fill="FFFFFF" w:themeFill="background1"/>
                <w:lang w:eastAsia="fr-CA"/>
              </w:rPr>
              <w:t>Tout compte fait</w:t>
            </w:r>
            <w:r w:rsidRPr="00FE12EB">
              <w:rPr>
                <w:rFonts w:ascii="Times New Roman" w:eastAsia="Times New Roman" w:hAnsi="Times New Roman" w:cs="Times New Roman"/>
                <w:sz w:val="24"/>
                <w:szCs w:val="24"/>
                <w:shd w:val="clear" w:color="auto" w:fill="FFFFFF" w:themeFill="background1"/>
                <w:lang w:eastAsia="fr-CA"/>
              </w:rPr>
              <w:t>, la grande révolution de la technologie paraît formidable au premier abord. Elle ouvre des portes de communication et des possibilités de développement incroyable. Mais en réalité, c’est tellement risqué d’avoir des problèmes liés à la navigation virtuelle qu’il est primordial de sensibiliser la population à la cyberdépendance et à la cybercriminalité. Il est</w:t>
            </w:r>
            <w:r w:rsidRPr="00EB46D8">
              <w:rPr>
                <w:rFonts w:ascii="Times New Roman" w:eastAsia="Times New Roman" w:hAnsi="Times New Roman" w:cs="Times New Roman"/>
                <w:sz w:val="24"/>
                <w:szCs w:val="24"/>
                <w:lang w:eastAsia="fr-CA"/>
              </w:rPr>
              <w:t xml:space="preserve"> nécessaire que les parents effectuent une surveillance vigilante de leurs adolescents qui utilisent le web. Et l’éducation des jeunes est d’une nécessité absolue : ils doivent connaître les dangers qu’ils encourent dans leur usage de l’Internet.</w:t>
            </w:r>
          </w:p>
        </w:tc>
      </w:tr>
    </w:tbl>
    <w:p w:rsidR="00A72667" w:rsidRDefault="001754EA"/>
    <w:sectPr w:rsidR="00A72667" w:rsidSect="00467841">
      <w:pgSz w:w="12240" w:h="15840"/>
      <w:pgMar w:top="720" w:right="1008" w:bottom="1008"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EA" w:rsidRDefault="001754EA" w:rsidP="00E304CB">
      <w:pPr>
        <w:spacing w:after="0" w:line="240" w:lineRule="auto"/>
      </w:pPr>
      <w:r>
        <w:separator/>
      </w:r>
    </w:p>
  </w:endnote>
  <w:endnote w:type="continuationSeparator" w:id="0">
    <w:p w:rsidR="001754EA" w:rsidRDefault="001754EA" w:rsidP="00E3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EA" w:rsidRDefault="001754EA" w:rsidP="00E304CB">
      <w:pPr>
        <w:spacing w:after="0" w:line="240" w:lineRule="auto"/>
      </w:pPr>
      <w:r>
        <w:separator/>
      </w:r>
    </w:p>
  </w:footnote>
  <w:footnote w:type="continuationSeparator" w:id="0">
    <w:p w:rsidR="001754EA" w:rsidRDefault="001754EA" w:rsidP="00E304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BD"/>
    <w:rsid w:val="0006175E"/>
    <w:rsid w:val="001754EA"/>
    <w:rsid w:val="002A6EBD"/>
    <w:rsid w:val="003F12B9"/>
    <w:rsid w:val="00467841"/>
    <w:rsid w:val="004D68CE"/>
    <w:rsid w:val="00E304CB"/>
    <w:rsid w:val="00E80EF5"/>
    <w:rsid w:val="00EC39AC"/>
    <w:rsid w:val="00FE1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BBBAC-87A0-4BB3-95A9-BD1C9DB8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4CB"/>
    <w:pPr>
      <w:spacing w:after="200" w:line="276" w:lineRule="auto"/>
    </w:pPr>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4CB"/>
    <w:pPr>
      <w:spacing w:after="0" w:line="240" w:lineRule="auto"/>
    </w:pPr>
    <w:rPr>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0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CB"/>
    <w:rPr>
      <w:lang w:val="fr-CA"/>
    </w:rPr>
  </w:style>
  <w:style w:type="paragraph" w:styleId="Footer">
    <w:name w:val="footer"/>
    <w:basedOn w:val="Normal"/>
    <w:link w:val="FooterChar"/>
    <w:uiPriority w:val="99"/>
    <w:unhideWhenUsed/>
    <w:rsid w:val="00E3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CB"/>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T-410-c</dc:creator>
  <cp:keywords/>
  <dc:description/>
  <cp:lastModifiedBy>T-410-c</cp:lastModifiedBy>
  <cp:revision>4</cp:revision>
  <dcterms:created xsi:type="dcterms:W3CDTF">2016-02-02T11:35:00Z</dcterms:created>
  <dcterms:modified xsi:type="dcterms:W3CDTF">2016-02-02T11:46:00Z</dcterms:modified>
</cp:coreProperties>
</file>